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i w:val="0"/>
          <w:color w:val="B8922E"/>
          <w:sz w:val="20"/>
        </w:rPr>
        <w:t>EDITABLE RESOURCE</w:t>
      </w:r>
    </w:p>
    <w:p>
      <w:pPr>
        <w:spacing w:after="120"/>
      </w:pPr>
      <w:r>
        <w:rPr>
          <w:rFonts w:ascii="Calibri" w:hAnsi="Calibri"/>
          <w:b/>
          <w:i w:val="0"/>
          <w:color w:val="171717"/>
          <w:sz w:val="48"/>
        </w:rPr>
        <w:t>Student Goal-Setting Worksheet</w:t>
      </w:r>
    </w:p>
    <w:p>
      <w:pPr>
        <w:spacing w:after="360"/>
      </w:pPr>
      <w:r>
        <w:rPr>
          <w:rFonts w:ascii="Calibri" w:hAnsi="Calibri"/>
          <w:b w:val="0"/>
          <w:i w:val="0"/>
          <w:color w:val="666666"/>
          <w:sz w:val="24"/>
        </w:rPr>
        <w:t>Turn a broad intention into a realistic goal, plan and review cycle.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B8922E"/>
                <w:sz w:val="21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171717"/>
                <w:sz w:val="21"/>
              </w:rPr>
              <w:t>Complete one important goal at a time. Discuss the plan with a teacher, mentor or parent, then review progress honestly.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Student name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Class / grade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Review 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My Goal</w:t>
      </w:r>
    </w:p>
    <w:p>
      <w:r>
        <w:rPr>
          <w:rFonts w:ascii="Calibri" w:hAnsi="Calibri"/>
          <w:b/>
          <w:i w:val="0"/>
          <w:color w:val="171717"/>
          <w:sz w:val="22"/>
        </w:rPr>
        <w:t>What do I want to achieve?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Why is this important to me?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will success look like?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pStyle w:val="Heading1"/>
      </w:pPr>
      <w:r>
        <w:t>My Starting Point</w:t>
      </w:r>
    </w:p>
    <w:p>
      <w:r>
        <w:rPr>
          <w:rFonts w:ascii="Calibri" w:hAnsi="Calibri"/>
          <w:b/>
          <w:i w:val="0"/>
          <w:color w:val="171717"/>
          <w:sz w:val="22"/>
        </w:rPr>
        <w:t>What can I already do?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is making this difficult?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pStyle w:val="Heading1"/>
      </w:pPr>
      <w:r>
        <w:t>My Action Plan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2000"/>
        <w:gridCol w:w="2760"/>
        <w:gridCol w:w="1000"/>
      </w:tblGrid>
      <w:tr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Action step</w:t>
            </w:r>
          </w:p>
        </w:tc>
        <w:tc>
          <w:tcPr>
            <w:tcW w:type="dxa" w:w="2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When / how often</w:t>
            </w:r>
          </w:p>
        </w:tc>
        <w:tc>
          <w:tcPr>
            <w:tcW w:type="dxa" w:w="2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Support or resource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Completed</w:t>
            </w:r>
          </w:p>
        </w:tc>
      </w:tr>
      <w:tr>
        <w:tc>
          <w:tcPr>
            <w:tcW w:type="dxa" w:w="3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1.</w:t>
            </w:r>
          </w:p>
        </w:tc>
        <w:tc>
          <w:tcPr>
            <w:tcW w:type="dxa" w:w="2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3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2.</w:t>
            </w:r>
          </w:p>
        </w:tc>
        <w:tc>
          <w:tcPr>
            <w:tcW w:type="dxa" w:w="2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3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3.</w:t>
            </w:r>
          </w:p>
        </w:tc>
        <w:tc>
          <w:tcPr>
            <w:tcW w:type="dxa" w:w="2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3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4.</w:t>
            </w:r>
          </w:p>
        </w:tc>
        <w:tc>
          <w:tcPr>
            <w:tcW w:type="dxa" w:w="2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3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5.</w:t>
            </w:r>
          </w:p>
        </w:tc>
        <w:tc>
          <w:tcPr>
            <w:tcW w:type="dxa" w:w="2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3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6.</w:t>
            </w:r>
          </w:p>
        </w:tc>
        <w:tc>
          <w:tcPr>
            <w:tcW w:type="dxa" w:w="2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</w:tbl>
    <w:p>
      <w:pPr>
        <w:pStyle w:val="Heading1"/>
      </w:pPr>
      <w:r>
        <w:t>Progress Check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2700"/>
        <w:gridCol w:w="2860"/>
        <w:gridCol w:w="2300"/>
      </w:tblGrid>
      <w:t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Review date</w:t>
            </w:r>
          </w:p>
        </w:tc>
        <w:tc>
          <w:tcPr>
            <w:tcW w:type="dxa" w:w="2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What improved?</w:t>
            </w:r>
          </w:p>
        </w:tc>
        <w:tc>
          <w:tcPr>
            <w:tcW w:type="dxa" w:w="2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What needs adjustment?</w:t>
            </w:r>
          </w:p>
        </w:tc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Next step</w:t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8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8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1"/>
      </w:pPr>
      <w:r>
        <w:t>Final Reflection</w:t>
      </w:r>
    </w:p>
    <w:p>
      <w:r>
        <w:rPr>
          <w:rFonts w:ascii="Calibri" w:hAnsi="Calibri"/>
          <w:b/>
          <w:i w:val="0"/>
          <w:color w:val="171717"/>
          <w:sz w:val="22"/>
        </w:rPr>
        <w:t>What helped me most?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will I do differently next time?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7"/>
      </w:rPr>
      <w:t>dranupsharma.com  |  Free for educational use with attribution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DR ANUP SHARMA  |  PRACTICAL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92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92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